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FA1B4" w14:textId="77777777" w:rsidR="00CF3C7E" w:rsidRDefault="00867DEB" w:rsidP="00CF3C7E">
      <w:pPr>
        <w:jc w:val="center"/>
        <w:rPr>
          <w:rFonts w:ascii="Johnston ITC Std Light" w:hAnsi="Johnston ITC Std Light"/>
          <w:b/>
          <w:bCs/>
          <w:color w:val="FF0000"/>
          <w:sz w:val="56"/>
          <w:szCs w:val="56"/>
        </w:rPr>
      </w:pPr>
      <w:r>
        <w:rPr>
          <w:rFonts w:ascii="Johnston ITC Std Light" w:hAnsi="Johnston ITC Std Light"/>
          <w:b/>
          <w:bCs/>
          <w:sz w:val="40"/>
          <w:szCs w:val="40"/>
        </w:rPr>
        <w:t xml:space="preserve"> </w:t>
      </w:r>
      <w:r w:rsidR="00CF3C7E" w:rsidRPr="000D7E75">
        <w:rPr>
          <w:rFonts w:ascii="Johnston ITC Std Light" w:hAnsi="Johnston ITC Std Light"/>
          <w:b/>
          <w:bCs/>
          <w:color w:val="FF0000"/>
          <w:sz w:val="56"/>
          <w:szCs w:val="56"/>
        </w:rPr>
        <w:t>Important Buggy Information</w:t>
      </w:r>
    </w:p>
    <w:p w14:paraId="233B74A6" w14:textId="77777777" w:rsidR="00CF3C7E" w:rsidRPr="00B27C0E" w:rsidRDefault="00CF3C7E" w:rsidP="00CF3C7E">
      <w:pPr>
        <w:jc w:val="center"/>
        <w:rPr>
          <w:rFonts w:ascii="Johnston ITC Std Light" w:hAnsi="Johnston ITC Std Light"/>
          <w:b/>
          <w:bCs/>
          <w:sz w:val="32"/>
          <w:szCs w:val="32"/>
        </w:rPr>
      </w:pPr>
      <w:r w:rsidRPr="00B27C0E">
        <w:rPr>
          <w:rFonts w:ascii="Johnston ITC Std Light" w:hAnsi="Johnston ITC Std Light"/>
          <w:b/>
          <w:bCs/>
          <w:sz w:val="32"/>
          <w:szCs w:val="32"/>
        </w:rPr>
        <w:t>Dear Driver,</w:t>
      </w:r>
    </w:p>
    <w:p w14:paraId="3AF6BA41" w14:textId="77777777" w:rsidR="00CF3C7E" w:rsidRPr="00B27C0E" w:rsidRDefault="00CF3C7E" w:rsidP="00CF3C7E">
      <w:pPr>
        <w:jc w:val="center"/>
        <w:rPr>
          <w:rFonts w:ascii="Johnston ITC Std Light" w:hAnsi="Johnston ITC Std Light"/>
          <w:b/>
          <w:bCs/>
          <w:sz w:val="32"/>
          <w:szCs w:val="32"/>
        </w:rPr>
      </w:pPr>
      <w:r w:rsidRPr="00B27C0E">
        <w:rPr>
          <w:rFonts w:ascii="Johnston ITC Std Light" w:hAnsi="Johnston ITC Std Light"/>
          <w:b/>
          <w:bCs/>
          <w:sz w:val="32"/>
          <w:szCs w:val="32"/>
        </w:rPr>
        <w:t>Buggies must n</w:t>
      </w:r>
      <w:r>
        <w:rPr>
          <w:rFonts w:ascii="Johnston ITC Std Light" w:hAnsi="Johnston ITC Std Light"/>
          <w:b/>
          <w:bCs/>
          <w:sz w:val="32"/>
          <w:szCs w:val="32"/>
        </w:rPr>
        <w:t>ot</w:t>
      </w:r>
      <w:r w:rsidRPr="00B27C0E">
        <w:rPr>
          <w:rFonts w:ascii="Johnston ITC Std Light" w:hAnsi="Johnston ITC Std Light"/>
          <w:b/>
          <w:bCs/>
          <w:sz w:val="32"/>
          <w:szCs w:val="32"/>
        </w:rPr>
        <w:t xml:space="preserve"> be driven on the tee box.</w:t>
      </w:r>
    </w:p>
    <w:p w14:paraId="26542110" w14:textId="77777777" w:rsidR="00CF3C7E" w:rsidRPr="00B27C0E" w:rsidRDefault="00CF3C7E" w:rsidP="00CF3C7E">
      <w:pPr>
        <w:jc w:val="center"/>
        <w:rPr>
          <w:rFonts w:ascii="Johnston ITC Std Light" w:hAnsi="Johnston ITC Std Light"/>
          <w:b/>
          <w:bCs/>
          <w:sz w:val="32"/>
          <w:szCs w:val="32"/>
        </w:rPr>
      </w:pPr>
      <w:r w:rsidRPr="00B27C0E">
        <w:rPr>
          <w:rFonts w:ascii="Johnston ITC Std Light" w:hAnsi="Johnston ITC Std Light"/>
          <w:b/>
          <w:bCs/>
          <w:sz w:val="32"/>
          <w:szCs w:val="32"/>
        </w:rPr>
        <w:t>Buggies are not permitted to go within 10 metres of any green.</w:t>
      </w:r>
    </w:p>
    <w:p w14:paraId="0485274D" w14:textId="77777777" w:rsidR="00CF3C7E" w:rsidRPr="00B27C0E" w:rsidRDefault="00CF3C7E" w:rsidP="00CF3C7E">
      <w:pPr>
        <w:jc w:val="center"/>
        <w:rPr>
          <w:rFonts w:ascii="Johnston ITC Std Light" w:hAnsi="Johnston ITC Std Light"/>
          <w:b/>
          <w:bCs/>
          <w:sz w:val="32"/>
          <w:szCs w:val="32"/>
        </w:rPr>
      </w:pPr>
      <w:r w:rsidRPr="00B27C0E">
        <w:rPr>
          <w:rFonts w:ascii="Johnston ITC Std Light" w:hAnsi="Johnston ITC Std Light"/>
          <w:b/>
          <w:bCs/>
          <w:sz w:val="32"/>
          <w:szCs w:val="32"/>
        </w:rPr>
        <w:t>In wet conditions please use the areas as advised by the greens committee.</w:t>
      </w:r>
    </w:p>
    <w:p w14:paraId="03416934" w14:textId="77777777" w:rsidR="00CF3C7E" w:rsidRPr="00B27C0E" w:rsidRDefault="00CF3C7E" w:rsidP="00CF3C7E">
      <w:pPr>
        <w:jc w:val="center"/>
        <w:rPr>
          <w:rFonts w:ascii="Johnston ITC Std Light" w:hAnsi="Johnston ITC Std Light"/>
          <w:b/>
          <w:bCs/>
          <w:sz w:val="32"/>
          <w:szCs w:val="32"/>
        </w:rPr>
      </w:pPr>
      <w:r w:rsidRPr="00B27C0E">
        <w:rPr>
          <w:rFonts w:ascii="Johnston ITC Std Light" w:hAnsi="Johnston ITC Std Light"/>
          <w:b/>
          <w:bCs/>
          <w:sz w:val="32"/>
          <w:szCs w:val="32"/>
        </w:rPr>
        <w:t>Please be extra careful when crossing any roads.</w:t>
      </w:r>
    </w:p>
    <w:p w14:paraId="7F6D9427" w14:textId="77777777" w:rsidR="00CF3C7E" w:rsidRPr="00B27C0E" w:rsidRDefault="00CF3C7E" w:rsidP="00CF3C7E">
      <w:pPr>
        <w:jc w:val="center"/>
        <w:rPr>
          <w:rFonts w:ascii="Johnston ITC Std Light" w:hAnsi="Johnston ITC Std Light"/>
          <w:b/>
          <w:bCs/>
          <w:sz w:val="32"/>
          <w:szCs w:val="32"/>
        </w:rPr>
      </w:pPr>
      <w:r w:rsidRPr="00B27C0E">
        <w:rPr>
          <w:rFonts w:ascii="Johnston ITC Std Light" w:hAnsi="Johnston ITC Std Light"/>
          <w:b/>
          <w:bCs/>
          <w:sz w:val="32"/>
          <w:szCs w:val="32"/>
        </w:rPr>
        <w:t>The user of the buggy must be over 18 years of age.</w:t>
      </w:r>
    </w:p>
    <w:p w14:paraId="29D99914" w14:textId="77777777" w:rsidR="00CF3C7E" w:rsidRDefault="00CF3C7E" w:rsidP="00CF3C7E">
      <w:pPr>
        <w:jc w:val="center"/>
        <w:rPr>
          <w:rFonts w:ascii="Johnston ITC Std Light" w:hAnsi="Johnston ITC Std Light"/>
          <w:b/>
          <w:bCs/>
          <w:sz w:val="32"/>
          <w:szCs w:val="32"/>
        </w:rPr>
      </w:pPr>
      <w:r w:rsidRPr="00B27C0E">
        <w:rPr>
          <w:rFonts w:ascii="Johnston ITC Std Light" w:hAnsi="Johnston ITC Std Light"/>
          <w:b/>
          <w:bCs/>
          <w:sz w:val="32"/>
          <w:szCs w:val="32"/>
        </w:rPr>
        <w:t>The club does not accept liability for damage or personnel injury to any passenger or other persons whilst the buggy is in the care/control of the user.</w:t>
      </w:r>
    </w:p>
    <w:p w14:paraId="1BD256E1" w14:textId="77777777" w:rsidR="00CF3C7E" w:rsidRPr="00B27C0E" w:rsidRDefault="00CF3C7E" w:rsidP="00CF3C7E">
      <w:pPr>
        <w:jc w:val="center"/>
        <w:rPr>
          <w:rFonts w:ascii="Johnston ITC Std Light" w:hAnsi="Johnston ITC Std Light"/>
          <w:b/>
          <w:bCs/>
          <w:sz w:val="32"/>
          <w:szCs w:val="32"/>
        </w:rPr>
      </w:pPr>
      <w:r w:rsidRPr="00B27C0E">
        <w:rPr>
          <w:rFonts w:ascii="Johnston ITC Std Light" w:hAnsi="Johnston ITC Std Light"/>
          <w:b/>
          <w:bCs/>
          <w:sz w:val="32"/>
          <w:szCs w:val="32"/>
        </w:rPr>
        <w:t>Failure to comply with the above will result in immediate termination of hire</w:t>
      </w:r>
      <w:r>
        <w:rPr>
          <w:rFonts w:ascii="Johnston ITC Std Light" w:hAnsi="Johnston ITC Std Light"/>
          <w:b/>
          <w:bCs/>
          <w:sz w:val="32"/>
          <w:szCs w:val="32"/>
        </w:rPr>
        <w:t>, or a suspension of use for a month’s period.</w:t>
      </w:r>
    </w:p>
    <w:p w14:paraId="6F5BBB92" w14:textId="77777777" w:rsidR="00CF3C7E" w:rsidRDefault="00CF3C7E" w:rsidP="00CF3C7E">
      <w:pPr>
        <w:jc w:val="center"/>
        <w:rPr>
          <w:rFonts w:ascii="Johnston ITC Std Light" w:hAnsi="Johnston ITC Std Light"/>
          <w:b/>
          <w:bCs/>
          <w:color w:val="FF0000"/>
          <w:sz w:val="56"/>
          <w:szCs w:val="56"/>
        </w:rPr>
      </w:pPr>
      <w:r w:rsidRPr="000D7E75">
        <w:rPr>
          <w:rFonts w:ascii="Johnston ITC Std Light" w:hAnsi="Johnston ITC Std Light"/>
          <w:b/>
          <w:bCs/>
          <w:color w:val="FF0000"/>
          <w:sz w:val="56"/>
          <w:szCs w:val="56"/>
        </w:rPr>
        <w:t>Important Buggy Information</w:t>
      </w:r>
    </w:p>
    <w:p w14:paraId="2D37B4F8" w14:textId="77777777" w:rsidR="00CF3C7E" w:rsidRPr="00B27C0E" w:rsidRDefault="00CF3C7E" w:rsidP="00CF3C7E">
      <w:pPr>
        <w:jc w:val="center"/>
        <w:rPr>
          <w:rFonts w:ascii="Johnston ITC Std Light" w:hAnsi="Johnston ITC Std Light"/>
          <w:b/>
          <w:bCs/>
          <w:sz w:val="32"/>
          <w:szCs w:val="32"/>
        </w:rPr>
      </w:pPr>
      <w:r w:rsidRPr="00B27C0E">
        <w:rPr>
          <w:rFonts w:ascii="Johnston ITC Std Light" w:hAnsi="Johnston ITC Std Light"/>
          <w:b/>
          <w:bCs/>
          <w:sz w:val="32"/>
          <w:szCs w:val="32"/>
        </w:rPr>
        <w:t>Dear Driver,</w:t>
      </w:r>
    </w:p>
    <w:p w14:paraId="4D265B58" w14:textId="77777777" w:rsidR="00CF3C7E" w:rsidRPr="00B27C0E" w:rsidRDefault="00CF3C7E" w:rsidP="00CF3C7E">
      <w:pPr>
        <w:jc w:val="center"/>
        <w:rPr>
          <w:rFonts w:ascii="Johnston ITC Std Light" w:hAnsi="Johnston ITC Std Light"/>
          <w:b/>
          <w:bCs/>
          <w:sz w:val="32"/>
          <w:szCs w:val="32"/>
        </w:rPr>
      </w:pPr>
      <w:r w:rsidRPr="00B27C0E">
        <w:rPr>
          <w:rFonts w:ascii="Johnston ITC Std Light" w:hAnsi="Johnston ITC Std Light"/>
          <w:b/>
          <w:bCs/>
          <w:sz w:val="32"/>
          <w:szCs w:val="32"/>
        </w:rPr>
        <w:t>Buggies must n</w:t>
      </w:r>
      <w:r>
        <w:rPr>
          <w:rFonts w:ascii="Johnston ITC Std Light" w:hAnsi="Johnston ITC Std Light"/>
          <w:b/>
          <w:bCs/>
          <w:sz w:val="32"/>
          <w:szCs w:val="32"/>
        </w:rPr>
        <w:t>ot</w:t>
      </w:r>
      <w:r w:rsidRPr="00B27C0E">
        <w:rPr>
          <w:rFonts w:ascii="Johnston ITC Std Light" w:hAnsi="Johnston ITC Std Light"/>
          <w:b/>
          <w:bCs/>
          <w:sz w:val="32"/>
          <w:szCs w:val="32"/>
        </w:rPr>
        <w:t xml:space="preserve"> be driven on the tee box.</w:t>
      </w:r>
    </w:p>
    <w:p w14:paraId="538B2339" w14:textId="77777777" w:rsidR="00CF3C7E" w:rsidRPr="00B27C0E" w:rsidRDefault="00CF3C7E" w:rsidP="00CF3C7E">
      <w:pPr>
        <w:jc w:val="center"/>
        <w:rPr>
          <w:rFonts w:ascii="Johnston ITC Std Light" w:hAnsi="Johnston ITC Std Light"/>
          <w:b/>
          <w:bCs/>
          <w:sz w:val="32"/>
          <w:szCs w:val="32"/>
        </w:rPr>
      </w:pPr>
      <w:r w:rsidRPr="00B27C0E">
        <w:rPr>
          <w:rFonts w:ascii="Johnston ITC Std Light" w:hAnsi="Johnston ITC Std Light"/>
          <w:b/>
          <w:bCs/>
          <w:sz w:val="32"/>
          <w:szCs w:val="32"/>
        </w:rPr>
        <w:t>Buggies are not permitted to go within 10 metres of any green.</w:t>
      </w:r>
    </w:p>
    <w:p w14:paraId="1BD31CE6" w14:textId="77777777" w:rsidR="00CF3C7E" w:rsidRPr="00B27C0E" w:rsidRDefault="00CF3C7E" w:rsidP="00CF3C7E">
      <w:pPr>
        <w:jc w:val="center"/>
        <w:rPr>
          <w:rFonts w:ascii="Johnston ITC Std Light" w:hAnsi="Johnston ITC Std Light"/>
          <w:b/>
          <w:bCs/>
          <w:sz w:val="32"/>
          <w:szCs w:val="32"/>
        </w:rPr>
      </w:pPr>
      <w:r w:rsidRPr="00B27C0E">
        <w:rPr>
          <w:rFonts w:ascii="Johnston ITC Std Light" w:hAnsi="Johnston ITC Std Light"/>
          <w:b/>
          <w:bCs/>
          <w:sz w:val="32"/>
          <w:szCs w:val="32"/>
        </w:rPr>
        <w:t>In wet conditions please use the areas as advised by the greens committee.</w:t>
      </w:r>
    </w:p>
    <w:p w14:paraId="0D085935" w14:textId="77777777" w:rsidR="00CF3C7E" w:rsidRPr="00B27C0E" w:rsidRDefault="00CF3C7E" w:rsidP="00CF3C7E">
      <w:pPr>
        <w:jc w:val="center"/>
        <w:rPr>
          <w:rFonts w:ascii="Johnston ITC Std Light" w:hAnsi="Johnston ITC Std Light"/>
          <w:b/>
          <w:bCs/>
          <w:sz w:val="32"/>
          <w:szCs w:val="32"/>
        </w:rPr>
      </w:pPr>
      <w:r w:rsidRPr="00B27C0E">
        <w:rPr>
          <w:rFonts w:ascii="Johnston ITC Std Light" w:hAnsi="Johnston ITC Std Light"/>
          <w:b/>
          <w:bCs/>
          <w:sz w:val="32"/>
          <w:szCs w:val="32"/>
        </w:rPr>
        <w:t>Please be extra careful when crossing any roads.</w:t>
      </w:r>
    </w:p>
    <w:p w14:paraId="1452FBD5" w14:textId="77777777" w:rsidR="00CF3C7E" w:rsidRPr="00B27C0E" w:rsidRDefault="00CF3C7E" w:rsidP="00CF3C7E">
      <w:pPr>
        <w:jc w:val="center"/>
        <w:rPr>
          <w:rFonts w:ascii="Johnston ITC Std Light" w:hAnsi="Johnston ITC Std Light"/>
          <w:b/>
          <w:bCs/>
          <w:sz w:val="32"/>
          <w:szCs w:val="32"/>
        </w:rPr>
      </w:pPr>
      <w:r w:rsidRPr="00B27C0E">
        <w:rPr>
          <w:rFonts w:ascii="Johnston ITC Std Light" w:hAnsi="Johnston ITC Std Light"/>
          <w:b/>
          <w:bCs/>
          <w:sz w:val="32"/>
          <w:szCs w:val="32"/>
        </w:rPr>
        <w:t>The user of the buggy must be over 18 years of age.</w:t>
      </w:r>
    </w:p>
    <w:p w14:paraId="4E93C8FC" w14:textId="77777777" w:rsidR="00CF3C7E" w:rsidRPr="00B27C0E" w:rsidRDefault="00CF3C7E" w:rsidP="00CF3C7E">
      <w:pPr>
        <w:jc w:val="center"/>
        <w:rPr>
          <w:rFonts w:ascii="Johnston ITC Std Light" w:hAnsi="Johnston ITC Std Light"/>
          <w:b/>
          <w:bCs/>
          <w:sz w:val="32"/>
          <w:szCs w:val="32"/>
        </w:rPr>
      </w:pPr>
      <w:r w:rsidRPr="00B27C0E">
        <w:rPr>
          <w:rFonts w:ascii="Johnston ITC Std Light" w:hAnsi="Johnston ITC Std Light"/>
          <w:b/>
          <w:bCs/>
          <w:sz w:val="32"/>
          <w:szCs w:val="32"/>
        </w:rPr>
        <w:t>The club does not accept liability for damage or personnel injury to any passenger or other persons whilst the buggy is in the care/control of the user.</w:t>
      </w:r>
    </w:p>
    <w:p w14:paraId="3259EF0F" w14:textId="3F7AC3F5" w:rsidR="00A616F1" w:rsidRPr="00CF3C7E" w:rsidRDefault="00CF3C7E" w:rsidP="00CF3C7E">
      <w:pPr>
        <w:jc w:val="center"/>
        <w:rPr>
          <w:rFonts w:ascii="Johnston ITC Std Light" w:hAnsi="Johnston ITC Std Light"/>
          <w:b/>
          <w:bCs/>
          <w:sz w:val="32"/>
          <w:szCs w:val="32"/>
        </w:rPr>
      </w:pPr>
      <w:bookmarkStart w:id="0" w:name="_Hlk79504895"/>
      <w:r w:rsidRPr="00B27C0E">
        <w:rPr>
          <w:rFonts w:ascii="Johnston ITC Std Light" w:hAnsi="Johnston ITC Std Light"/>
          <w:b/>
          <w:bCs/>
          <w:sz w:val="32"/>
          <w:szCs w:val="32"/>
        </w:rPr>
        <w:t>Failure to comply with the above will result in immediate termination of hire</w:t>
      </w:r>
      <w:r>
        <w:rPr>
          <w:rFonts w:ascii="Johnston ITC Std Light" w:hAnsi="Johnston ITC Std Light"/>
          <w:b/>
          <w:bCs/>
          <w:sz w:val="32"/>
          <w:szCs w:val="32"/>
        </w:rPr>
        <w:t>, or a suspension of use for a month’s period.</w:t>
      </w:r>
      <w:bookmarkEnd w:id="0"/>
    </w:p>
    <w:sectPr w:rsidR="00A616F1" w:rsidRPr="00CF3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hnston ITC Std Light">
    <w:panose1 w:val="02000504040000020003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E75"/>
    <w:rsid w:val="00071935"/>
    <w:rsid w:val="000D7E75"/>
    <w:rsid w:val="003A3CC6"/>
    <w:rsid w:val="00811DE5"/>
    <w:rsid w:val="00867DEB"/>
    <w:rsid w:val="00A616F1"/>
    <w:rsid w:val="00A65CB9"/>
    <w:rsid w:val="00C41403"/>
    <w:rsid w:val="00CF3C7E"/>
    <w:rsid w:val="00E50096"/>
    <w:rsid w:val="00F0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933C7"/>
  <w15:docId w15:val="{8F5AE98F-90D9-4DC4-97BE-8E069B92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Office</dc:creator>
  <cp:keywords/>
  <dc:description/>
  <cp:lastModifiedBy>Admin Office</cp:lastModifiedBy>
  <cp:revision>2</cp:revision>
  <dcterms:created xsi:type="dcterms:W3CDTF">2021-07-12T09:27:00Z</dcterms:created>
  <dcterms:modified xsi:type="dcterms:W3CDTF">2021-08-11T09:51:00Z</dcterms:modified>
</cp:coreProperties>
</file>